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8E" w:rsidRPr="00441B9F" w:rsidRDefault="000B048E" w:rsidP="000B048E">
      <w:pPr>
        <w:jc w:val="right"/>
        <w:rPr>
          <w:sz w:val="20"/>
          <w:szCs w:val="20"/>
        </w:rPr>
      </w:pPr>
      <w:r w:rsidRPr="000B0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14.1</w:t>
      </w:r>
    </w:p>
    <w:p w:rsidR="000B048E" w:rsidRPr="000B048E" w:rsidRDefault="000B048E" w:rsidP="00055EA8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0B048E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ПРИЕМ </w:t>
      </w:r>
      <w:r w:rsidR="00441B9F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РЕСПОНДЕНТАМИ </w:t>
      </w:r>
      <w:r w:rsidRPr="000B048E">
        <w:rPr>
          <w:rFonts w:ascii="Arial" w:eastAsia="Times New Roman" w:hAnsi="Arial" w:cs="Arial"/>
          <w:b/>
          <w:bCs/>
          <w:color w:val="000000"/>
          <w:lang w:eastAsia="ru-RU"/>
        </w:rPr>
        <w:t>ОСНОВНЫХ ВИДОВ ВИТАМИННЫХ ПРЕПАРАТОВ  И БИОЛОГИЧЕСКИ АКТИВНЫХ ДОБАВОК К ПИЩЕ</w:t>
      </w:r>
    </w:p>
    <w:p w:rsidR="000B048E" w:rsidRPr="00441B9F" w:rsidRDefault="000B048E" w:rsidP="00055EA8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22B6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0B048E" w:rsidRDefault="000B048E" w:rsidP="00055EA8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B0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055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 процентах</w:t>
      </w:r>
    </w:p>
    <w:p w:rsidR="00441B9F" w:rsidRDefault="00441B9F" w:rsidP="00055EA8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4363"/>
        <w:gridCol w:w="850"/>
        <w:gridCol w:w="1110"/>
        <w:gridCol w:w="730"/>
        <w:gridCol w:w="730"/>
        <w:gridCol w:w="730"/>
        <w:gridCol w:w="730"/>
        <w:gridCol w:w="730"/>
        <w:gridCol w:w="730"/>
        <w:gridCol w:w="1174"/>
        <w:gridCol w:w="730"/>
        <w:gridCol w:w="730"/>
        <w:gridCol w:w="730"/>
        <w:gridCol w:w="719"/>
      </w:tblGrid>
      <w:tr w:rsidR="000B048E" w:rsidRPr="00055EA8" w:rsidTr="00222B67">
        <w:trPr>
          <w:trHeight w:val="340"/>
        </w:trPr>
        <w:tc>
          <w:tcPr>
            <w:tcW w:w="14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</w:t>
            </w:r>
            <w:r w:rsidR="00055EA8"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денты</w:t>
            </w:r>
            <w:proofErr w:type="spellEnd"/>
            <w:proofErr w:type="gramEnd"/>
          </w:p>
        </w:tc>
        <w:tc>
          <w:tcPr>
            <w:tcW w:w="32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0B048E" w:rsidRPr="00055EA8" w:rsidTr="00222B67">
        <w:trPr>
          <w:trHeight w:val="340"/>
        </w:trPr>
        <w:tc>
          <w:tcPr>
            <w:tcW w:w="14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4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0B048E" w:rsidRPr="00055EA8" w:rsidTr="00222B67">
        <w:trPr>
          <w:trHeight w:val="340"/>
        </w:trPr>
        <w:tc>
          <w:tcPr>
            <w:tcW w:w="14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222B67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222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респонденты, за исключением детей в возрасте до 3 лет  – всего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222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B048E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48E" w:rsidRPr="00222B67" w:rsidRDefault="000B048E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указали, что в течение последних 12 месяцев: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48E" w:rsidRPr="00222B67" w:rsidRDefault="000B048E" w:rsidP="00055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принимали какие-либо витаминные препараты и/или биологически активные добавки к пище – всего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222B6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принимали: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 (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витаминные или витаминно-минеральные комплексы (добавки)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полиненасыщенные жирные кислоты (жир из рыб, соевое (льняное) масло и др.)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 (диетическая клетчатка, отруби и др.)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травы или экстракты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принимали какие-либо витаминные препараты и/или биологически активные добавки к пище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78,0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1B9F" w:rsidRPr="00222B67" w:rsidRDefault="00441B9F" w:rsidP="00055EA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Из числа лиц в возрасте 3 лет и более, принимавших в течение последнего года какие-либо витаминные препараты и/или биологически активные добавки к пище,   указали, что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принимают их в настоящее время (на момент опроса) – всего 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222B67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принимают: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 (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49,3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витаминные или витаминно-минеральные комплексы (добавки)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полиненасыщенные жирные кислоты (жир из рыб, соевое (льняное) масло и др.)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пищевые волокна (диетическая клетчатка, отруби и др.)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травы или экстракты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441B9F" w:rsidRPr="00055EA8" w:rsidTr="00222B67">
        <w:trPr>
          <w:trHeight w:val="340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055EA8">
            <w:pPr>
              <w:spacing w:after="0" w:line="240" w:lineRule="auto"/>
              <w:ind w:left="17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их в настоящее время (на момент опроса)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3738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32,4</w:t>
            </w:r>
          </w:p>
        </w:tc>
      </w:tr>
    </w:tbl>
    <w:p w:rsidR="00441B9F" w:rsidRDefault="00441B9F"/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4363"/>
        <w:gridCol w:w="850"/>
        <w:gridCol w:w="1110"/>
        <w:gridCol w:w="730"/>
        <w:gridCol w:w="730"/>
        <w:gridCol w:w="730"/>
        <w:gridCol w:w="730"/>
        <w:gridCol w:w="730"/>
        <w:gridCol w:w="730"/>
        <w:gridCol w:w="1174"/>
        <w:gridCol w:w="730"/>
        <w:gridCol w:w="730"/>
        <w:gridCol w:w="730"/>
        <w:gridCol w:w="719"/>
      </w:tblGrid>
      <w:tr w:rsidR="00222B67" w:rsidRPr="00055EA8" w:rsidTr="00222B67">
        <w:trPr>
          <w:trHeight w:val="284"/>
        </w:trPr>
        <w:tc>
          <w:tcPr>
            <w:tcW w:w="14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</w:t>
            </w:r>
            <w:proofErr w:type="spellStart"/>
            <w:proofErr w:type="gram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респон-денты</w:t>
            </w:r>
            <w:proofErr w:type="spellEnd"/>
            <w:proofErr w:type="gramEnd"/>
          </w:p>
        </w:tc>
        <w:tc>
          <w:tcPr>
            <w:tcW w:w="323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222B67" w:rsidRPr="00055EA8" w:rsidTr="00222B67">
        <w:trPr>
          <w:trHeight w:val="284"/>
        </w:trPr>
        <w:tc>
          <w:tcPr>
            <w:tcW w:w="14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4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222B67" w:rsidRPr="00055EA8" w:rsidTr="00222B67">
        <w:trPr>
          <w:trHeight w:val="284"/>
        </w:trPr>
        <w:tc>
          <w:tcPr>
            <w:tcW w:w="14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3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B67" w:rsidRPr="00222B67" w:rsidRDefault="00222B67" w:rsidP="005267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222B67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67" w:rsidRPr="00222B67" w:rsidRDefault="00222B67" w:rsidP="00DF2A9E">
            <w:pPr>
              <w:spacing w:before="12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 числа лиц в возрасте 3 лет и более, принимающих в настоящее время (на момент опроса)  какие-либо витаминные препараты и/или биологически активные добавки к пище,   указали, что принимают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67" w:rsidRPr="00222B67" w:rsidRDefault="00222B67" w:rsidP="00DF2A9E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поливитамины</w:t>
            </w: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мультивитамины</w:t>
            </w:r>
            <w:proofErr w:type="spellEnd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– всего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50,9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</w:t>
            </w:r>
            <w:bookmarkStart w:id="0" w:name="_GoBack"/>
            <w:bookmarkEnd w:id="0"/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 (от случая к случаю)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другие </w:t>
            </w: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витаминные</w:t>
            </w: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или витаминно-минеральные комплексы (добавки) – всего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полиненасыщенные жирные кислоты (жир из рыб, соевое (льняное) масло и др.) – всего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пищевые волокна (диетическая клетчатка, отруби и др.)- всего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17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другие биологически активные добавки к пище (</w:t>
            </w:r>
            <w:proofErr w:type="spellStart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БАДы</w:t>
            </w:r>
            <w:proofErr w:type="spellEnd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) – </w:t>
            </w:r>
            <w:proofErr w:type="spellStart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фиточаи</w:t>
            </w:r>
            <w:proofErr w:type="spellEnd"/>
            <w:r w:rsidRPr="00222B6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, травы или экстракты – всего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неделю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нерегулярно (от случая к случаю)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</w:tr>
      <w:tr w:rsidR="00441B9F" w:rsidRPr="00055EA8" w:rsidTr="00222B67">
        <w:trPr>
          <w:trHeight w:val="284"/>
        </w:trPr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B9F" w:rsidRPr="00222B67" w:rsidRDefault="00441B9F" w:rsidP="00441B9F">
            <w:pPr>
              <w:spacing w:after="0" w:line="240" w:lineRule="auto"/>
              <w:ind w:left="39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2B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принимают (не применимая ситуация)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B9F" w:rsidRPr="00441B9F" w:rsidRDefault="00441B9F" w:rsidP="00441B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41B9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</w:tbl>
    <w:p w:rsidR="00441B9F" w:rsidRPr="00441B9F" w:rsidRDefault="00441B9F">
      <w:pPr>
        <w:rPr>
          <w:sz w:val="14"/>
          <w:szCs w:val="14"/>
        </w:rPr>
      </w:pPr>
    </w:p>
    <w:sectPr w:rsidR="00441B9F" w:rsidRPr="00441B9F" w:rsidSect="00055EA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8E"/>
    <w:rsid w:val="00055EA8"/>
    <w:rsid w:val="000B048E"/>
    <w:rsid w:val="00222B67"/>
    <w:rsid w:val="002A4C0B"/>
    <w:rsid w:val="00441B9F"/>
    <w:rsid w:val="00754356"/>
    <w:rsid w:val="0092763C"/>
    <w:rsid w:val="00934CB7"/>
    <w:rsid w:val="00BC0980"/>
    <w:rsid w:val="00DF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Олег</cp:lastModifiedBy>
  <cp:revision>3</cp:revision>
  <dcterms:created xsi:type="dcterms:W3CDTF">2014-06-04T14:04:00Z</dcterms:created>
  <dcterms:modified xsi:type="dcterms:W3CDTF">2014-06-06T10:53:00Z</dcterms:modified>
</cp:coreProperties>
</file>